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7C2" w:rsidRPr="00CF1220" w:rsidRDefault="00AE77C2" w:rsidP="00AE77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435</w:t>
      </w:r>
    </w:p>
    <w:p w:rsidR="00AE77C2" w:rsidRPr="00833E5F" w:rsidRDefault="00AE77C2" w:rsidP="00AE77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E77C2" w:rsidRPr="00833E5F" w:rsidRDefault="00AE77C2" w:rsidP="00AE77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E77C2" w:rsidRPr="00833E5F" w:rsidRDefault="00AE77C2" w:rsidP="00AE77C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E77C2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E77C2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E77C2" w:rsidRPr="00833E5F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E77C2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E77C2" w:rsidRDefault="00AE77C2" w:rsidP="00AE77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E77C2" w:rsidRPr="00833E5F" w:rsidRDefault="00AE77C2" w:rsidP="00AE77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E77C2" w:rsidRPr="00833E5F" w:rsidRDefault="00AE77C2" w:rsidP="00AE77C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AE77C2" w:rsidRPr="00833E5F" w:rsidRDefault="00AE77C2" w:rsidP="00AE77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„ИПК и УП“ ЕООД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E0A53">
        <w:rPr>
          <w:rFonts w:ascii="Times New Roman" w:hAnsi="Times New Roman" w:cs="Times New Roman"/>
          <w:color w:val="000000" w:themeColor="text1"/>
          <w:sz w:val="24"/>
          <w:szCs w:val="24"/>
        </w:rPr>
        <w:t>Д.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E77C2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E0A53"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77C2" w:rsidRPr="00551613" w:rsidRDefault="00AE77C2" w:rsidP="00AE77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„Спартак - В“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E77C2" w:rsidRPr="00EB6C3D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Pr="00833E5F" w:rsidRDefault="00AE77C2" w:rsidP="00AE77C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E77C2" w:rsidRPr="00833E5F" w:rsidRDefault="00AE77C2" w:rsidP="00AE77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Pr="00833E5F" w:rsidRDefault="00AE77C2" w:rsidP="00AE77C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Pr="00F450F1" w:rsidRDefault="00AE77C2" w:rsidP="00AE77C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Default="00AE77C2" w:rsidP="00AE77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AE77C2" w:rsidRPr="00833E5F" w:rsidRDefault="00AE77C2" w:rsidP="00AE77C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77C2" w:rsidRPr="00833E5F" w:rsidRDefault="00AE77C2" w:rsidP="00AE77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7C2" w:rsidRPr="00833E5F" w:rsidRDefault="00AE77C2" w:rsidP="00AE77C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760" w:rsidRDefault="00AE77C2" w:rsidP="00AE77C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жалба </w:t>
      </w:r>
      <w:r w:rsidR="00346760">
        <w:rPr>
          <w:rFonts w:ascii="Times New Roman" w:hAnsi="Times New Roman"/>
          <w:sz w:val="24"/>
          <w:szCs w:val="24"/>
        </w:rPr>
        <w:t>на подробно изложените основания в нея.</w:t>
      </w:r>
    </w:p>
    <w:p w:rsidR="00346760" w:rsidRDefault="00346760" w:rsidP="00AE77C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467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Default="00AE77C2" w:rsidP="00AE77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46760">
        <w:rPr>
          <w:rFonts w:ascii="Times New Roman" w:hAnsi="Times New Roman" w:cs="Times New Roman"/>
          <w:sz w:val="24"/>
          <w:szCs w:val="24"/>
        </w:rPr>
        <w:t>Възразявам срещу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E77C2" w:rsidRDefault="00AE77C2" w:rsidP="00AE77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7C2" w:rsidRPr="00833E5F" w:rsidRDefault="00AE77C2" w:rsidP="00AE77C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25D60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46760">
        <w:rPr>
          <w:rFonts w:ascii="Times New Roman" w:hAnsi="Times New Roman" w:cs="Times New Roman"/>
          <w:sz w:val="24"/>
          <w:szCs w:val="24"/>
        </w:rPr>
        <w:t>Д.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46760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46760">
        <w:rPr>
          <w:rFonts w:ascii="Times New Roman" w:hAnsi="Times New Roman" w:cs="Times New Roman"/>
          <w:sz w:val="24"/>
          <w:szCs w:val="24"/>
        </w:rPr>
        <w:t>На първо място представям списък с разноски и след това ще е кратката пледоария.</w:t>
      </w:r>
    </w:p>
    <w:p w:rsidR="00346760" w:rsidRDefault="00346760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760" w:rsidRDefault="00346760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членове на комисията, моля да се произнесете с решение, с което да отмените решението на възложителя. Правомощието на възложителя по чл. 72 от ЗОП не 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сомоцелно</w:t>
      </w:r>
      <w:proofErr w:type="spellEnd"/>
      <w:r>
        <w:rPr>
          <w:rFonts w:ascii="Times New Roman" w:hAnsi="Times New Roman" w:cs="Times New Roman"/>
          <w:sz w:val="24"/>
          <w:szCs w:val="24"/>
        </w:rPr>
        <w:t>, то има за цел, ако се установи подозрителна оферта, тоест прекалено благоприятна да бъде изследвана дали тя е сериозна, тоест дали е реалистична. В конкретния случай това не е било осъществено от възложителя. При преценка дали подозрителна оферта е сериозна противно в изложеното в становището на възложителя и съгласно цитираната практика на Съда на ЕС, а именно решение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Веридос</w:t>
      </w:r>
      <w:proofErr w:type="spellEnd"/>
      <w:r>
        <w:rPr>
          <w:rFonts w:ascii="Times New Roman" w:hAnsi="Times New Roman" w:cs="Times New Roman"/>
          <w:sz w:val="24"/>
          <w:szCs w:val="24"/>
        </w:rPr>
        <w:t>“, възложителя е длъжен да вземе предвид цялата документация в обществената поръчка, както и всички относими факти към обществената поръчка.</w:t>
      </w:r>
    </w:p>
    <w:p w:rsidR="00346760" w:rsidRDefault="00346760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Акцентирам, че сам възложителя в своето становище ясно посочва, че установил, че подадената оферта от доверителя ми е сериозна, цитирам: Пункт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>от становището- възложителя е о</w:t>
      </w:r>
      <w:r w:rsidR="008A13BB">
        <w:rPr>
          <w:rFonts w:ascii="Times New Roman" w:hAnsi="Times New Roman" w:cs="Times New Roman"/>
          <w:sz w:val="24"/>
          <w:szCs w:val="24"/>
        </w:rPr>
        <w:t>ценил всички оферти подадени в процедурата, ка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8A13BB">
        <w:rPr>
          <w:rFonts w:ascii="Times New Roman" w:hAnsi="Times New Roman" w:cs="Times New Roman"/>
          <w:sz w:val="24"/>
          <w:szCs w:val="24"/>
        </w:rPr>
        <w:t xml:space="preserve"> отговарящи на поставените от него изисквания по изпълнение на поръчката (тоест сериозно) и ги е допуснал със свое решение до етап на подаване на технически оферти и преговори. </w:t>
      </w:r>
    </w:p>
    <w:p w:rsidR="008A13BB" w:rsidRDefault="008A13BB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Тоест оценителя въз основа на множество доказателства, които не са декоративни, не са с декоративен характер е установил, че всички подадени оферти на етапа на </w:t>
      </w:r>
      <w:r>
        <w:rPr>
          <w:rFonts w:ascii="Times New Roman" w:hAnsi="Times New Roman" w:cs="Times New Roman"/>
          <w:sz w:val="24"/>
          <w:szCs w:val="24"/>
        </w:rPr>
        <w:lastRenderedPageBreak/>
        <w:t>подбора установят сериозност и са реалистични. Бих желал също така да обърна внимание, че обосновката по чл. 72 е единствено допълнителен инструмент, който да помогне на възложителя да прецени сложността на офертата, а не документ, който дава правомощие на възложителя да анализ за ценообразуване.</w:t>
      </w:r>
    </w:p>
    <w:p w:rsidR="008A13BB" w:rsidRDefault="008A13BB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Контрола на възложителя е ограничен да това да установи дали офертата е реалистична. Считам, че с  представените доказателства това е установено.</w:t>
      </w:r>
    </w:p>
    <w:p w:rsidR="008A13BB" w:rsidRDefault="008A13BB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множество моменти възложителя акцентира върху оперативната самостоятелност, с която разполага при преценка на до</w:t>
      </w:r>
      <w:r w:rsidR="005B6874">
        <w:rPr>
          <w:rFonts w:ascii="Times New Roman" w:hAnsi="Times New Roman" w:cs="Times New Roman"/>
          <w:sz w:val="24"/>
          <w:szCs w:val="24"/>
        </w:rPr>
        <w:t>пълнителното становище по чл.72. К</w:t>
      </w:r>
      <w:r>
        <w:rPr>
          <w:rFonts w:ascii="Times New Roman" w:hAnsi="Times New Roman" w:cs="Times New Roman"/>
          <w:sz w:val="24"/>
          <w:szCs w:val="24"/>
        </w:rPr>
        <w:t>акто съдебната практика е имала възможността ясно да посочи оперативната самостоятелност на възложителя не е абсолютна, а трябва да е стриктно съобразена с конкретните факти и с целите на Закона, поради което би видяло възможност за контрол по законосъобр</w:t>
      </w:r>
      <w:r w:rsidR="005B6874">
        <w:rPr>
          <w:rFonts w:ascii="Times New Roman" w:hAnsi="Times New Roman" w:cs="Times New Roman"/>
          <w:sz w:val="24"/>
          <w:szCs w:val="24"/>
        </w:rPr>
        <w:t>азност по реда на чл.169 от АПК.</w:t>
      </w:r>
    </w:p>
    <w:p w:rsidR="005B6874" w:rsidRPr="00346760" w:rsidRDefault="005B6874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заключение възложителят е обвързал обследване на принципа вкл. на чл. 1 от ЗОП, чрез който се осигурява фиктивност на разходване на средствата и в случай, че същия е установил несъмнено, че дадена оферта е реалистична, което се подкрепя от множество представени доказателства установяващи възможности предходни изпълнения и при анализ на конкретните факти свързани с поръчката</w:t>
      </w:r>
      <w:r w:rsidR="004B3D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3DE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ъщия би следвало установявайки нейната сериозност да не отстранява кандидата, който е направил най-благоприятното предложение, като по този начин разходва публичните средства при съобразяван целите на Закона.</w:t>
      </w:r>
    </w:p>
    <w:p w:rsidR="00AE77C2" w:rsidRPr="00825D60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346760">
        <w:rPr>
          <w:rFonts w:ascii="Times New Roman" w:hAnsi="Times New Roman" w:cs="Times New Roman"/>
          <w:sz w:val="24"/>
          <w:szCs w:val="24"/>
        </w:rPr>
        <w:t>Р.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36104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36104">
        <w:rPr>
          <w:rFonts w:ascii="Times New Roman" w:hAnsi="Times New Roman" w:cs="Times New Roman"/>
          <w:sz w:val="24"/>
          <w:szCs w:val="24"/>
        </w:rPr>
        <w:t>Възразявам срещу жалбата, считам същата за неоснователна и недоказана. Поддържам изложеното в писменото ни становище.</w:t>
      </w:r>
    </w:p>
    <w:p w:rsidR="00C36104" w:rsidRDefault="00C36104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Възразявам срещу размера на претендираното адв. възнаграждение. Моля да ни присъдите юрисконсултско.</w:t>
      </w:r>
    </w:p>
    <w:p w:rsidR="00C36104" w:rsidRDefault="00C36104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E77C2" w:rsidRPr="00833E5F" w:rsidRDefault="00AE77C2" w:rsidP="00AE77C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77C2" w:rsidRPr="00833E5F" w:rsidRDefault="00AE77C2" w:rsidP="00AE77C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AE77C2" w:rsidRPr="00833E5F" w:rsidRDefault="00AE77C2" w:rsidP="00AE77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E77C2" w:rsidRPr="00833E5F" w:rsidRDefault="00AE77C2" w:rsidP="00AE77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AE77C2" w:rsidRPr="00833E5F" w:rsidRDefault="00AE77C2" w:rsidP="00AE77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7C2" w:rsidRPr="00833E5F" w:rsidRDefault="00AE77C2" w:rsidP="00AE77C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E77C2" w:rsidRPr="00833E5F" w:rsidRDefault="00AE77C2" w:rsidP="00AE77C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682" w:rsidRDefault="00AE77C2" w:rsidP="00C3610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42682" w:rsidSect="0034676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768" w:rsidRDefault="006D5768">
      <w:pPr>
        <w:spacing w:after="0" w:line="240" w:lineRule="auto"/>
      </w:pPr>
      <w:r>
        <w:separator/>
      </w:r>
    </w:p>
  </w:endnote>
  <w:endnote w:type="continuationSeparator" w:id="0">
    <w:p w:rsidR="006D5768" w:rsidRDefault="006D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13BB" w:rsidRDefault="008A1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9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13BB" w:rsidRDefault="008A1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768" w:rsidRDefault="006D5768">
      <w:pPr>
        <w:spacing w:after="0" w:line="240" w:lineRule="auto"/>
      </w:pPr>
      <w:r>
        <w:separator/>
      </w:r>
    </w:p>
  </w:footnote>
  <w:footnote w:type="continuationSeparator" w:id="0">
    <w:p w:rsidR="006D5768" w:rsidRDefault="006D5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7C2"/>
    <w:rsid w:val="00346760"/>
    <w:rsid w:val="004B3DE9"/>
    <w:rsid w:val="00542682"/>
    <w:rsid w:val="005B6874"/>
    <w:rsid w:val="006D5768"/>
    <w:rsid w:val="008A13BB"/>
    <w:rsid w:val="0095773E"/>
    <w:rsid w:val="00AE0A53"/>
    <w:rsid w:val="00AE77C2"/>
    <w:rsid w:val="00C36104"/>
    <w:rsid w:val="00E2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001AE"/>
  <w15:chartTrackingRefBased/>
  <w15:docId w15:val="{0B81061A-7074-41E6-817A-3179446ED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7C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E7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77C2"/>
    <w:rPr>
      <w:lang w:val="bg-BG"/>
    </w:rPr>
  </w:style>
  <w:style w:type="character" w:customStyle="1" w:styleId="outputtext">
    <w:name w:val="outputtext"/>
    <w:basedOn w:val="DefaultParagraphFont"/>
    <w:rsid w:val="00AE7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757</Words>
  <Characters>4318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2026-04-29T06:56:00Z</dcterms:created>
  <dcterms:modified xsi:type="dcterms:W3CDTF">2026-05-04T13:25:00Z</dcterms:modified>
</cp:coreProperties>
</file>